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F970" w14:textId="5C632C0D" w:rsidR="001551CF" w:rsidRPr="00D54695" w:rsidRDefault="001551CF">
      <w:pPr>
        <w:rPr>
          <w:rFonts w:cstheme="minorHAnsi"/>
          <w:b/>
          <w:bCs/>
          <w:sz w:val="26"/>
          <w:szCs w:val="26"/>
        </w:rPr>
      </w:pPr>
      <w:r w:rsidRPr="00D54695">
        <w:rPr>
          <w:rFonts w:cstheme="minorHAnsi"/>
          <w:b/>
          <w:bCs/>
          <w:sz w:val="26"/>
          <w:szCs w:val="26"/>
        </w:rPr>
        <w:t>Styczeń</w:t>
      </w:r>
    </w:p>
    <w:p w14:paraId="639DD9CB" w14:textId="5346005E" w:rsidR="001551CF" w:rsidRPr="00D54695" w:rsidRDefault="001551CF" w:rsidP="00D54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„Gra w cykora”, Szilárd Rubin, </w:t>
      </w:r>
      <w:r w:rsidRPr="00D54695">
        <w:rPr>
          <w:rFonts w:eastAsia="Museo300-Regular" w:cstheme="minorHAnsi"/>
          <w:sz w:val="26"/>
          <w:szCs w:val="26"/>
        </w:rPr>
        <w:t>tłum. Klara Anna Marciniak, Studio Emka, kat. proza zagraniczna</w:t>
      </w:r>
    </w:p>
    <w:p w14:paraId="528E8623" w14:textId="51E023C5" w:rsidR="001551CF" w:rsidRPr="00D54695" w:rsidRDefault="001551CF" w:rsidP="00D54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„Rozrywki XXI wieku a prawo własności intelektualnej”, Katarzyna Grzybczyk, </w:t>
      </w:r>
      <w:r w:rsidRPr="00D54695">
        <w:rPr>
          <w:rFonts w:eastAsia="Museo300-Regular" w:cstheme="minorHAnsi"/>
          <w:sz w:val="26"/>
          <w:szCs w:val="26"/>
        </w:rPr>
        <w:t>Wolters Kluwer Polska, kat. prawo</w:t>
      </w:r>
    </w:p>
    <w:p w14:paraId="6B0ADA23" w14:textId="671DB614" w:rsidR="001551CF" w:rsidRPr="00D54695" w:rsidRDefault="001551CF" w:rsidP="00D54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„Mela Muter. Gorączka życia”, Karolina Prewęcka, </w:t>
      </w:r>
      <w:r w:rsidRPr="00D54695">
        <w:rPr>
          <w:rFonts w:eastAsia="Museo300-Regular" w:cstheme="minorHAnsi"/>
          <w:sz w:val="26"/>
          <w:szCs w:val="26"/>
        </w:rPr>
        <w:t>Fabuła Fraza, kat. biografie, wspomnienia</w:t>
      </w:r>
    </w:p>
    <w:p w14:paraId="2E3EB751" w14:textId="3FC764FD" w:rsidR="001551CF" w:rsidRPr="00D54695" w:rsidRDefault="001551CF" w:rsidP="00D546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„Europa. Najpiękniejsza opowieść”, Marcin Libicki, </w:t>
      </w:r>
      <w:r w:rsidRPr="00D54695">
        <w:rPr>
          <w:rFonts w:eastAsia="Museo300-Regular" w:cstheme="minorHAnsi"/>
          <w:sz w:val="26"/>
          <w:szCs w:val="26"/>
        </w:rPr>
        <w:t>Zysk i S-ka, kat. historia</w:t>
      </w:r>
    </w:p>
    <w:p w14:paraId="17688FA9" w14:textId="215C15E5" w:rsidR="001551CF" w:rsidRPr="002E723B" w:rsidRDefault="001551CF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</w:p>
    <w:p w14:paraId="64C0C150" w14:textId="7DFF58C9" w:rsidR="001551CF" w:rsidRPr="00D54695" w:rsidRDefault="001551CF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b/>
          <w:bCs/>
          <w:sz w:val="26"/>
          <w:szCs w:val="26"/>
        </w:rPr>
      </w:pPr>
      <w:r w:rsidRPr="00D54695">
        <w:rPr>
          <w:rFonts w:eastAsia="Museo300-Regular" w:cstheme="minorHAnsi"/>
          <w:b/>
          <w:bCs/>
          <w:sz w:val="26"/>
          <w:szCs w:val="26"/>
        </w:rPr>
        <w:t>Luty</w:t>
      </w:r>
    </w:p>
    <w:p w14:paraId="47FE1EF0" w14:textId="5C79D4D7" w:rsidR="001551CF" w:rsidRPr="00D54695" w:rsidRDefault="001551CF" w:rsidP="00D546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„Kiedy Zygmunt Nowakowski wróci wreszcie do Krakowa?!”, Paweł Chojnacki, </w:t>
      </w:r>
      <w:r w:rsidRPr="00D54695">
        <w:rPr>
          <w:rFonts w:eastAsia="Museo300-Regular" w:cstheme="minorHAnsi"/>
          <w:sz w:val="26"/>
          <w:szCs w:val="26"/>
        </w:rPr>
        <w:t>Libron, kat. biografie, wspomnienia</w:t>
      </w:r>
    </w:p>
    <w:p w14:paraId="67C40833" w14:textId="6C6FB57F" w:rsidR="001551CF" w:rsidRPr="00D54695" w:rsidRDefault="001551CF" w:rsidP="00D546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>„Teraz oto jestem. Edward Stachura we wspomnieniach”, Jakub Beczek, B</w:t>
      </w:r>
      <w:r w:rsidRPr="00D54695">
        <w:rPr>
          <w:rFonts w:eastAsia="Museo300-Regular" w:cstheme="minorHAnsi"/>
          <w:sz w:val="26"/>
          <w:szCs w:val="26"/>
        </w:rPr>
        <w:t>ellona, kat. biografie, wspomnienia</w:t>
      </w:r>
    </w:p>
    <w:p w14:paraId="2A7E8C78" w14:textId="5F7A0457" w:rsidR="001551CF" w:rsidRPr="00D54695" w:rsidRDefault="001551CF" w:rsidP="00D546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„Lis”, Dubravka Ugrešić, </w:t>
      </w:r>
      <w:r w:rsidRPr="00D54695">
        <w:rPr>
          <w:rFonts w:eastAsia="Museo300-Regular" w:cstheme="minorHAnsi"/>
          <w:sz w:val="26"/>
          <w:szCs w:val="26"/>
        </w:rPr>
        <w:t>tłum. Dorota Jovanka Ćirlić, Wydawnictwo Literackie, kat. proza zagraniczna</w:t>
      </w:r>
    </w:p>
    <w:p w14:paraId="670573EA" w14:textId="3A9C9B80" w:rsidR="001551CF" w:rsidRPr="00D54695" w:rsidRDefault="001551CF" w:rsidP="00D546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D54695">
        <w:rPr>
          <w:rFonts w:cstheme="minorHAnsi"/>
          <w:sz w:val="26"/>
          <w:szCs w:val="26"/>
        </w:rPr>
        <w:t xml:space="preserve">„Muzeum Pałacu Króla Jana III w Wilanowie”, Dorota Folga-Januszewska, </w:t>
      </w:r>
      <w:r w:rsidRPr="00D54695">
        <w:rPr>
          <w:rFonts w:eastAsia="Museo300-Regular" w:cstheme="minorHAnsi"/>
          <w:sz w:val="26"/>
          <w:szCs w:val="26"/>
        </w:rPr>
        <w:t>Arkady, kat. albumy</w:t>
      </w:r>
    </w:p>
    <w:p w14:paraId="25065A6A" w14:textId="1B76C0C4" w:rsidR="001551CF" w:rsidRPr="002E723B" w:rsidRDefault="001551CF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</w:p>
    <w:p w14:paraId="35CDDB99" w14:textId="61226966" w:rsidR="001551CF" w:rsidRPr="00C04648" w:rsidRDefault="001551CF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b/>
          <w:bCs/>
          <w:sz w:val="26"/>
          <w:szCs w:val="26"/>
        </w:rPr>
      </w:pPr>
      <w:r w:rsidRPr="00C04648">
        <w:rPr>
          <w:rFonts w:eastAsia="Museo300-Regular" w:cstheme="minorHAnsi"/>
          <w:b/>
          <w:bCs/>
          <w:sz w:val="26"/>
          <w:szCs w:val="26"/>
        </w:rPr>
        <w:t>Marzec</w:t>
      </w:r>
    </w:p>
    <w:p w14:paraId="00324FB1" w14:textId="1BCE26E0" w:rsidR="001551CF" w:rsidRPr="00C04648" w:rsidRDefault="001551CF" w:rsidP="00C046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„Berdo”, Anna Cieślar, SIW </w:t>
      </w:r>
      <w:r w:rsidRPr="00C04648">
        <w:rPr>
          <w:rFonts w:eastAsia="Museo300-Regular" w:cstheme="minorHAnsi"/>
          <w:sz w:val="26"/>
          <w:szCs w:val="26"/>
        </w:rPr>
        <w:t>Znak, kat. proza polska</w:t>
      </w:r>
    </w:p>
    <w:p w14:paraId="1C7A50B4" w14:textId="369F5B60" w:rsidR="001551CF" w:rsidRPr="00C04648" w:rsidRDefault="001551CF" w:rsidP="00C046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„Kaszpirowski. Sen o wszechmocy”, Gabriel Michalik, </w:t>
      </w:r>
      <w:r w:rsidRPr="00C04648">
        <w:rPr>
          <w:rFonts w:eastAsia="Museo300-Regular" w:cstheme="minorHAnsi"/>
          <w:sz w:val="26"/>
          <w:szCs w:val="26"/>
        </w:rPr>
        <w:t>Agora, kat. literatura faktu</w:t>
      </w:r>
    </w:p>
    <w:p w14:paraId="1A814B6B" w14:textId="22514FBA" w:rsidR="001551CF" w:rsidRPr="00C04648" w:rsidRDefault="001551CF" w:rsidP="00C046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„Asteroid i półkotapczan”, Katarzyna Jasiołek, </w:t>
      </w:r>
      <w:r w:rsidRPr="00C04648">
        <w:rPr>
          <w:rFonts w:eastAsia="Museo300-Regular" w:cstheme="minorHAnsi"/>
          <w:sz w:val="26"/>
          <w:szCs w:val="26"/>
        </w:rPr>
        <w:t>Marginesy, kat. literatura faktu</w:t>
      </w:r>
    </w:p>
    <w:p w14:paraId="246C5A5B" w14:textId="1D94685E" w:rsidR="001551CF" w:rsidRPr="00C04648" w:rsidRDefault="001551CF" w:rsidP="00C046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„Dzieje kultury europejskiej”, Wojciech Lipoński, </w:t>
      </w:r>
      <w:r w:rsidRPr="00C04648">
        <w:rPr>
          <w:rFonts w:eastAsia="Museo300-Regular" w:cstheme="minorHAnsi"/>
          <w:sz w:val="26"/>
          <w:szCs w:val="26"/>
        </w:rPr>
        <w:t>Wydawnictwo Naukowe PWN, kat. historia</w:t>
      </w:r>
    </w:p>
    <w:p w14:paraId="6174960B" w14:textId="50AD112A" w:rsidR="00C53B10" w:rsidRPr="002E723B" w:rsidRDefault="00C53B10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</w:p>
    <w:p w14:paraId="1A786B0D" w14:textId="5EA58D65" w:rsidR="00C53B10" w:rsidRPr="00C04648" w:rsidRDefault="00C53B10" w:rsidP="001551CF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b/>
          <w:bCs/>
          <w:sz w:val="26"/>
          <w:szCs w:val="26"/>
        </w:rPr>
      </w:pPr>
      <w:r w:rsidRPr="00C04648">
        <w:rPr>
          <w:rFonts w:eastAsia="Museo300-Regular" w:cstheme="minorHAnsi"/>
          <w:b/>
          <w:bCs/>
          <w:sz w:val="26"/>
          <w:szCs w:val="26"/>
        </w:rPr>
        <w:t>Kwiecień</w:t>
      </w:r>
    </w:p>
    <w:p w14:paraId="102E5082" w14:textId="3F4E774E" w:rsidR="00C53B10" w:rsidRPr="00C04648" w:rsidRDefault="00C53B10" w:rsidP="00C04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„Przez”, Zośka Papużanka, </w:t>
      </w:r>
      <w:r w:rsidRPr="00C04648">
        <w:rPr>
          <w:rFonts w:eastAsia="Museo300-Regular" w:cstheme="minorHAnsi"/>
          <w:sz w:val="26"/>
          <w:szCs w:val="26"/>
        </w:rPr>
        <w:t>Marginesy, kat. proza polska</w:t>
      </w:r>
    </w:p>
    <w:p w14:paraId="4043AF85" w14:textId="27FFFFC3" w:rsidR="00C53B10" w:rsidRPr="00C04648" w:rsidRDefault="00C53B10" w:rsidP="00C04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„Planeta K. Pięć lat w japońskiej korporacji”, Piotr Milewski, </w:t>
      </w:r>
      <w:r w:rsidRPr="00C04648">
        <w:rPr>
          <w:rFonts w:eastAsia="Museo300-Regular" w:cstheme="minorHAnsi"/>
          <w:sz w:val="26"/>
          <w:szCs w:val="26"/>
        </w:rPr>
        <w:t>Świat Książki, kat. literatura faktu</w:t>
      </w:r>
    </w:p>
    <w:p w14:paraId="230396F6" w14:textId="7A0C90EE" w:rsidR="00C53B10" w:rsidRPr="00C04648" w:rsidRDefault="00C53B10" w:rsidP="00C04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„Prymas Wyszyński. Ojciec ojczyzny”, Czesław Ryszka, </w:t>
      </w:r>
      <w:r w:rsidRPr="00C04648">
        <w:rPr>
          <w:rFonts w:eastAsia="Museo300-Regular" w:cstheme="minorHAnsi"/>
          <w:sz w:val="26"/>
          <w:szCs w:val="26"/>
        </w:rPr>
        <w:t>Biały Kruk, kat. literatura faktu</w:t>
      </w:r>
    </w:p>
    <w:p w14:paraId="4F20E54F" w14:textId="69660108" w:rsidR="00C53B10" w:rsidRPr="00C04648" w:rsidRDefault="00C53B10" w:rsidP="00C04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„Nowe życie. Wspomnienia 1945-1976”, Roman Jasiński, </w:t>
      </w:r>
      <w:r w:rsidRPr="00C04648">
        <w:rPr>
          <w:rFonts w:eastAsia="Museo300-Regular" w:cstheme="minorHAnsi"/>
          <w:sz w:val="26"/>
          <w:szCs w:val="26"/>
        </w:rPr>
        <w:t>Wydawnictwo Literackie, kat. historia</w:t>
      </w:r>
    </w:p>
    <w:p w14:paraId="09427EA7" w14:textId="570191FA" w:rsidR="00C53B10" w:rsidRPr="002E723B" w:rsidRDefault="00C53B10" w:rsidP="00C53B10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</w:p>
    <w:p w14:paraId="7249FE55" w14:textId="3F5960E2" w:rsidR="00C53B10" w:rsidRPr="00C04648" w:rsidRDefault="00C53B10" w:rsidP="00C53B10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b/>
          <w:bCs/>
          <w:sz w:val="26"/>
          <w:szCs w:val="26"/>
        </w:rPr>
      </w:pPr>
      <w:r w:rsidRPr="00C04648">
        <w:rPr>
          <w:rFonts w:eastAsia="Museo300-Regular" w:cstheme="minorHAnsi"/>
          <w:b/>
          <w:bCs/>
          <w:sz w:val="26"/>
          <w:szCs w:val="26"/>
        </w:rPr>
        <w:t>Maj</w:t>
      </w:r>
    </w:p>
    <w:p w14:paraId="62E690E5" w14:textId="2F464AFF" w:rsidR="00C53B10" w:rsidRPr="002E723B" w:rsidRDefault="00C53B10" w:rsidP="00C04648">
      <w:pPr>
        <w:pStyle w:val="Pa19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„Góra Tabor”, Wiesław Helak, Arcana, kat. proza polska</w:t>
      </w:r>
    </w:p>
    <w:p w14:paraId="36B7ECA2" w14:textId="595981F9" w:rsidR="00C53B10" w:rsidRPr="002E723B" w:rsidRDefault="00C53B10" w:rsidP="00C04648">
      <w:pPr>
        <w:pStyle w:val="Pa19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„Głosuj na prezydenta!”, André Rodrigues, Larissa Ribeiro, Paula Desgualdo, Pedro Markun,  tłum. Paweł Nęcka, Dwukropek, kat. dla dzieci i młodzieży</w:t>
      </w:r>
    </w:p>
    <w:p w14:paraId="59DC21AB" w14:textId="19EA9B3C" w:rsidR="00C53B10" w:rsidRPr="002E723B" w:rsidRDefault="00C53B10" w:rsidP="00C04648">
      <w:pPr>
        <w:pStyle w:val="Pa95"/>
        <w:numPr>
          <w:ilvl w:val="0"/>
          <w:numId w:val="6"/>
        </w:numPr>
        <w:spacing w:before="80"/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„Quichotte”,</w:t>
      </w:r>
      <w:r w:rsidR="00553681" w:rsidRPr="002E723B">
        <w:rPr>
          <w:rFonts w:asciiTheme="minorHAnsi" w:hAnsiTheme="minorHAnsi" w:cstheme="minorHAnsi"/>
          <w:sz w:val="26"/>
          <w:szCs w:val="26"/>
        </w:rPr>
        <w:t xml:space="preserve"> Salman Rushdie,</w:t>
      </w:r>
      <w:r w:rsidRPr="002E723B">
        <w:rPr>
          <w:rFonts w:asciiTheme="minorHAnsi" w:hAnsiTheme="minorHAnsi" w:cstheme="minorHAnsi"/>
          <w:sz w:val="26"/>
          <w:szCs w:val="26"/>
        </w:rPr>
        <w:t xml:space="preserve"> tłum. Jerzy Kozłowski, D</w:t>
      </w:r>
      <w:r w:rsidR="00C04648">
        <w:rPr>
          <w:rFonts w:asciiTheme="minorHAnsi" w:hAnsiTheme="minorHAnsi" w:cstheme="minorHAnsi"/>
          <w:sz w:val="26"/>
          <w:szCs w:val="26"/>
        </w:rPr>
        <w:t>W</w:t>
      </w:r>
      <w:r w:rsidRPr="002E723B">
        <w:rPr>
          <w:rFonts w:asciiTheme="minorHAnsi" w:hAnsiTheme="minorHAnsi" w:cstheme="minorHAnsi"/>
          <w:sz w:val="26"/>
          <w:szCs w:val="26"/>
        </w:rPr>
        <w:t xml:space="preserve"> Rebis, kat. proza zagraniczna</w:t>
      </w:r>
    </w:p>
    <w:p w14:paraId="194BAE18" w14:textId="5F66C7B6" w:rsidR="00C53B10" w:rsidRPr="004036E3" w:rsidRDefault="00C53B10" w:rsidP="00C04648">
      <w:pPr>
        <w:pStyle w:val="Pa19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  <w:lang w:val="en-US"/>
        </w:rPr>
      </w:pPr>
      <w:r w:rsidRPr="004036E3">
        <w:rPr>
          <w:rFonts w:asciiTheme="minorHAnsi" w:hAnsiTheme="minorHAnsi" w:cstheme="minorHAnsi"/>
          <w:sz w:val="26"/>
          <w:szCs w:val="26"/>
          <w:lang w:val="en-US"/>
        </w:rPr>
        <w:t>„D-Day”,</w:t>
      </w:r>
      <w:r w:rsidR="00553681" w:rsidRPr="004036E3">
        <w:rPr>
          <w:rFonts w:asciiTheme="minorHAnsi" w:hAnsiTheme="minorHAnsi" w:cstheme="minorHAnsi"/>
          <w:sz w:val="26"/>
          <w:szCs w:val="26"/>
          <w:lang w:val="en-US"/>
        </w:rPr>
        <w:t xml:space="preserve"> Giles Milton, </w:t>
      </w:r>
      <w:r w:rsidRPr="004036E3">
        <w:rPr>
          <w:rFonts w:asciiTheme="minorHAnsi" w:hAnsiTheme="minorHAnsi" w:cstheme="minorHAnsi"/>
          <w:sz w:val="26"/>
          <w:szCs w:val="26"/>
          <w:lang w:val="en-US"/>
        </w:rPr>
        <w:t>tłum. Marek Fedyszak, Nor Sur Blanc, kat. historia</w:t>
      </w:r>
    </w:p>
    <w:p w14:paraId="05086A70" w14:textId="2EE7EB95" w:rsidR="004241D2" w:rsidRPr="004036E3" w:rsidRDefault="004241D2" w:rsidP="004241D2">
      <w:pPr>
        <w:rPr>
          <w:rFonts w:cstheme="minorHAnsi"/>
          <w:sz w:val="26"/>
          <w:szCs w:val="26"/>
          <w:lang w:val="en-US"/>
        </w:rPr>
      </w:pPr>
    </w:p>
    <w:p w14:paraId="12458301" w14:textId="488A7EBE" w:rsidR="004241D2" w:rsidRPr="00C04648" w:rsidRDefault="004241D2" w:rsidP="004241D2">
      <w:pPr>
        <w:rPr>
          <w:rFonts w:cstheme="minorHAnsi"/>
          <w:b/>
          <w:bCs/>
          <w:sz w:val="26"/>
          <w:szCs w:val="26"/>
        </w:rPr>
      </w:pPr>
      <w:r w:rsidRPr="00C04648">
        <w:rPr>
          <w:rFonts w:cstheme="minorHAnsi"/>
          <w:b/>
          <w:bCs/>
          <w:sz w:val="26"/>
          <w:szCs w:val="26"/>
        </w:rPr>
        <w:t>Czerwiec</w:t>
      </w:r>
    </w:p>
    <w:p w14:paraId="042D1E43" w14:textId="1B0FA9B7" w:rsidR="004241D2" w:rsidRPr="00C04648" w:rsidRDefault="004241D2" w:rsidP="00C04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„Pułascy. Aut vincere, aut mori!”, Wojciech Kudyba, PIW, kat. proza polska</w:t>
      </w:r>
    </w:p>
    <w:p w14:paraId="42EE80FC" w14:textId="4778E72D" w:rsidR="004241D2" w:rsidRPr="00C04648" w:rsidRDefault="004241D2" w:rsidP="00C04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lastRenderedPageBreak/>
        <w:t>„M. Syn stulecia”, Antonio Scurati, tłum. A</w:t>
      </w:r>
      <w:r w:rsidR="008E6540">
        <w:rPr>
          <w:rFonts w:cstheme="minorHAnsi"/>
          <w:sz w:val="26"/>
          <w:szCs w:val="26"/>
        </w:rPr>
        <w:t>lina</w:t>
      </w:r>
      <w:r w:rsidRPr="00C04648">
        <w:rPr>
          <w:rFonts w:cstheme="minorHAnsi"/>
          <w:sz w:val="26"/>
          <w:szCs w:val="26"/>
        </w:rPr>
        <w:t xml:space="preserve"> Pawłowska-Zampino, Wydawnictwo Sonia Draga, kat. proza zagraniczna</w:t>
      </w:r>
    </w:p>
    <w:p w14:paraId="4E0300FF" w14:textId="14239ADC" w:rsidR="004241D2" w:rsidRPr="00C04648" w:rsidRDefault="004241D2" w:rsidP="00C04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„Fiedler. Głód świata”, Piotr Bojarski, Wydawnictwo Poznańskie, kat. biografie, wspomnienia</w:t>
      </w:r>
    </w:p>
    <w:p w14:paraId="34F8A74A" w14:textId="53A2B7AB" w:rsidR="004241D2" w:rsidRPr="00C04648" w:rsidRDefault="004241D2" w:rsidP="00C04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„Klęska imperium zła. Rok 1920”, Andrzej Nowak, Biały Kruk, kat. historia</w:t>
      </w:r>
    </w:p>
    <w:p w14:paraId="246CEF31" w14:textId="0220FD00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4FDAA1D" w14:textId="77777777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4696A671" w14:textId="369BE06E" w:rsidR="004241D2" w:rsidRPr="00C04648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C04648">
        <w:rPr>
          <w:rFonts w:cstheme="minorHAnsi"/>
          <w:b/>
          <w:bCs/>
          <w:sz w:val="26"/>
          <w:szCs w:val="26"/>
        </w:rPr>
        <w:t>Lipiec/ Sierpień</w:t>
      </w:r>
    </w:p>
    <w:p w14:paraId="2C9CC485" w14:textId="152BF4F8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2BAC9667" w14:textId="1073DB2F" w:rsidR="004241D2" w:rsidRPr="00C04648" w:rsidRDefault="004241D2" w:rsidP="00C046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„Anioł życia z Auschwitz”, Nina Majewska-Brown, Bellona, kat. proza polska</w:t>
      </w:r>
    </w:p>
    <w:p w14:paraId="47AC430F" w14:textId="23956DA4" w:rsidR="004241D2" w:rsidRPr="00C04648" w:rsidRDefault="004241D2" w:rsidP="00C046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„Ja, Tamara”, Grzegorz Musiał, Zysk i S-ka, kat. proza polska</w:t>
      </w:r>
    </w:p>
    <w:p w14:paraId="52617F9F" w14:textId="0B0721E9" w:rsidR="004241D2" w:rsidRPr="00C04648" w:rsidRDefault="004241D2" w:rsidP="00C046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„Pogrom 1907”, Wacław Holewiński, PIW, kat. proza polska</w:t>
      </w:r>
    </w:p>
    <w:p w14:paraId="4BD2C5BB" w14:textId="3A7F630E" w:rsidR="004241D2" w:rsidRPr="00C04648" w:rsidRDefault="004241D2" w:rsidP="00C046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„Najlepsze miasto świata. Warszawa w odbudowie 1944-1949”, Grzegorz Piątek, W.A.B., kat. literatura faktu</w:t>
      </w:r>
    </w:p>
    <w:p w14:paraId="4407E847" w14:textId="124B1CE4" w:rsidR="004241D2" w:rsidRPr="00C04648" w:rsidRDefault="004241D2" w:rsidP="00C0464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„Od jednego Lucypera”, Anna Dziewit-Meller, Wydawnictwo Literackie, kat. proza polska</w:t>
      </w:r>
    </w:p>
    <w:p w14:paraId="66A010F8" w14:textId="25B7F880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1DC50A63" w14:textId="3BFECB53" w:rsidR="004241D2" w:rsidRPr="00C04648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C04648">
        <w:rPr>
          <w:rFonts w:cstheme="minorHAnsi"/>
          <w:b/>
          <w:bCs/>
          <w:sz w:val="26"/>
          <w:szCs w:val="26"/>
        </w:rPr>
        <w:t>Wrzesień</w:t>
      </w:r>
    </w:p>
    <w:p w14:paraId="38CB10EF" w14:textId="3C88FAE2" w:rsidR="004241D2" w:rsidRPr="00C04648" w:rsidRDefault="004241D2" w:rsidP="00C04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„Dziennik hipopotama”, Krzysztof Varga, Iskry, kat. dzienniki</w:t>
      </w:r>
    </w:p>
    <w:p w14:paraId="6E0D82E5" w14:textId="0563A5E9" w:rsidR="004241D2" w:rsidRPr="00C04648" w:rsidRDefault="004241D2" w:rsidP="00C04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„Kowalska. Ta od Dąbrowskiej”, Sylwia Chwedorczuk, Marginesy,</w:t>
      </w:r>
      <w:r w:rsidR="00C04648">
        <w:rPr>
          <w:rFonts w:cstheme="minorHAnsi"/>
          <w:sz w:val="26"/>
          <w:szCs w:val="26"/>
        </w:rPr>
        <w:t xml:space="preserve"> </w:t>
      </w:r>
      <w:r w:rsidRPr="00C04648">
        <w:rPr>
          <w:rFonts w:cstheme="minorHAnsi"/>
          <w:sz w:val="26"/>
          <w:szCs w:val="26"/>
        </w:rPr>
        <w:t>kat. biografie, wspomnienia</w:t>
      </w:r>
    </w:p>
    <w:p w14:paraId="2C5F1534" w14:textId="0656FB79" w:rsidR="004241D2" w:rsidRPr="00C04648" w:rsidRDefault="004241D2" w:rsidP="00C04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„Żółkiewski. Pogromca Moskwy”, Wojciech Polak, Biały Kruk, kat. biografie, wspomnienia</w:t>
      </w:r>
    </w:p>
    <w:p w14:paraId="51FA11B2" w14:textId="43EC4D84" w:rsidR="004241D2" w:rsidRPr="00C04648" w:rsidRDefault="004241D2" w:rsidP="00C04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„Lato 1920”, Joanna Rolińska, Bellona, kat. literatura faktu</w:t>
      </w:r>
    </w:p>
    <w:p w14:paraId="5B66A967" w14:textId="72C1A144" w:rsidR="004241D2" w:rsidRPr="00C04648" w:rsidRDefault="004241D2" w:rsidP="00C04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„Symfonia zwierząt”, Dan Brown, tłum. Michał Rusinek, Debit, kat. dla dzieci i młodzieży</w:t>
      </w:r>
    </w:p>
    <w:p w14:paraId="51F2656D" w14:textId="117AE534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2B7AF98" w14:textId="4BD81A6F" w:rsidR="004241D2" w:rsidRPr="002E723B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C7AE15A" w14:textId="23ABFEBD" w:rsidR="004241D2" w:rsidRPr="00C04648" w:rsidRDefault="004241D2" w:rsidP="00424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C04648">
        <w:rPr>
          <w:rFonts w:cstheme="minorHAnsi"/>
          <w:b/>
          <w:bCs/>
          <w:sz w:val="26"/>
          <w:szCs w:val="26"/>
        </w:rPr>
        <w:t>Październik</w:t>
      </w:r>
    </w:p>
    <w:p w14:paraId="18584D30" w14:textId="19D31DC7" w:rsidR="004241D2" w:rsidRPr="002E723B" w:rsidRDefault="004241D2" w:rsidP="00C04648">
      <w:pPr>
        <w:pStyle w:val="Pa15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„Rozwód czy separacja?”, Joanna Hetman-Krajewska, Wolters Kluwer, kat. poradniki</w:t>
      </w:r>
    </w:p>
    <w:p w14:paraId="532A0B52" w14:textId="36BBAD8A" w:rsidR="004241D2" w:rsidRPr="002E723B" w:rsidRDefault="004241D2" w:rsidP="00C04648">
      <w:pPr>
        <w:pStyle w:val="Pa15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„Bruno. Epoka genialna”, Anna Kaszuba-Dębska, SIW Znak, kat. biografie, wspomnienia</w:t>
      </w:r>
    </w:p>
    <w:p w14:paraId="58FD58CE" w14:textId="0CCDB401" w:rsidR="004241D2" w:rsidRPr="002E723B" w:rsidRDefault="004241D2" w:rsidP="00C04648">
      <w:pPr>
        <w:pStyle w:val="Pa15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„Germanofil. Władysław Studnicki – Polak, który chciał sojuszu z III Rzeszą”, Piotr Zychowicz, DW Rebis, kat. biografie, wspomnienia</w:t>
      </w:r>
    </w:p>
    <w:p w14:paraId="4A7F4794" w14:textId="2347EB76" w:rsidR="00E93716" w:rsidRPr="002E723B" w:rsidRDefault="00E93716" w:rsidP="00C04648">
      <w:pPr>
        <w:pStyle w:val="Pa15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„Hetman Chrystusa. Biografia Świętego Jana Pawła II. Tom I-IV”, Jolanta Sosnowska, Biały Kruk, kat. biografie, wspomnienia</w:t>
      </w:r>
    </w:p>
    <w:p w14:paraId="1920E0D1" w14:textId="025D5338" w:rsidR="00E93716" w:rsidRPr="002E723B" w:rsidRDefault="00E93716" w:rsidP="00C04648">
      <w:pPr>
        <w:pStyle w:val="Pa15"/>
        <w:numPr>
          <w:ilvl w:val="0"/>
          <w:numId w:val="10"/>
        </w:numPr>
        <w:rPr>
          <w:rFonts w:asciiTheme="minorHAnsi" w:hAnsiTheme="minorHAnsi" w:cstheme="minorHAnsi"/>
          <w:sz w:val="26"/>
          <w:szCs w:val="26"/>
        </w:rPr>
      </w:pPr>
      <w:r w:rsidRPr="002E723B">
        <w:rPr>
          <w:rFonts w:asciiTheme="minorHAnsi" w:hAnsiTheme="minorHAnsi" w:cstheme="minorHAnsi"/>
          <w:sz w:val="26"/>
          <w:szCs w:val="26"/>
        </w:rPr>
        <w:t>„Talita”, Paweł Huelle, SIW Znak, kat. proza polska</w:t>
      </w:r>
    </w:p>
    <w:p w14:paraId="23780D0C" w14:textId="514E2C63" w:rsidR="00E93716" w:rsidRPr="002E723B" w:rsidRDefault="00E93716" w:rsidP="00E93716">
      <w:pPr>
        <w:rPr>
          <w:rFonts w:cstheme="minorHAnsi"/>
          <w:sz w:val="26"/>
          <w:szCs w:val="26"/>
        </w:rPr>
      </w:pPr>
    </w:p>
    <w:p w14:paraId="3F09AFC7" w14:textId="1615CE06" w:rsidR="00E93716" w:rsidRPr="00C04648" w:rsidRDefault="00E93716" w:rsidP="00E93716">
      <w:pPr>
        <w:rPr>
          <w:rFonts w:cstheme="minorHAnsi"/>
          <w:b/>
          <w:bCs/>
          <w:sz w:val="26"/>
          <w:szCs w:val="26"/>
        </w:rPr>
      </w:pPr>
      <w:r w:rsidRPr="00C04648">
        <w:rPr>
          <w:rFonts w:cstheme="minorHAnsi"/>
          <w:b/>
          <w:bCs/>
          <w:sz w:val="26"/>
          <w:szCs w:val="26"/>
        </w:rPr>
        <w:t>Listopad</w:t>
      </w:r>
    </w:p>
    <w:p w14:paraId="5D8D8C6D" w14:textId="149C2CE6" w:rsidR="002E723B" w:rsidRPr="00C04648" w:rsidRDefault="002E723B" w:rsidP="00C04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„O siedmiu krasnoludkach, które nigdy nie spotkały</w:t>
      </w:r>
      <w:r w:rsidR="00C04648" w:rsidRPr="00C04648">
        <w:rPr>
          <w:rFonts w:cstheme="minorHAnsi"/>
          <w:sz w:val="26"/>
          <w:szCs w:val="26"/>
        </w:rPr>
        <w:t xml:space="preserve"> </w:t>
      </w:r>
      <w:r w:rsidRPr="00C04648">
        <w:rPr>
          <w:rFonts w:cstheme="minorHAnsi"/>
          <w:sz w:val="26"/>
          <w:szCs w:val="26"/>
        </w:rPr>
        <w:t xml:space="preserve">królewny Śnieżki i inne prawdziwe opowieści”, Ewelina Wojdyło, Janusz Leon Wiśniewski, </w:t>
      </w:r>
      <w:r w:rsidRPr="00C04648">
        <w:rPr>
          <w:rFonts w:eastAsia="Museo300-Regular" w:cstheme="minorHAnsi"/>
          <w:sz w:val="26"/>
          <w:szCs w:val="26"/>
        </w:rPr>
        <w:t>Tadam, kat. dla dzieci i młodzieży</w:t>
      </w:r>
    </w:p>
    <w:p w14:paraId="76CD8CF9" w14:textId="01BA7338" w:rsidR="002E723B" w:rsidRPr="00C04648" w:rsidRDefault="002E723B" w:rsidP="00C04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„Sportsmenki”, Krzysztof Szujecki, </w:t>
      </w:r>
      <w:r w:rsidRPr="00C04648">
        <w:rPr>
          <w:rFonts w:eastAsia="Museo300-Regular" w:cstheme="minorHAnsi"/>
          <w:sz w:val="26"/>
          <w:szCs w:val="26"/>
        </w:rPr>
        <w:t>Muza, kat. sport</w:t>
      </w:r>
    </w:p>
    <w:p w14:paraId="68E2CBB6" w14:textId="66CFC9FA" w:rsidR="002E723B" w:rsidRPr="00C04648" w:rsidRDefault="002E723B" w:rsidP="00C04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„Nie widzieć zła”, Dariusz Tołczyk, </w:t>
      </w:r>
      <w:r w:rsidRPr="00C04648">
        <w:rPr>
          <w:rFonts w:eastAsia="Museo300-Regular" w:cstheme="minorHAnsi"/>
          <w:sz w:val="26"/>
          <w:szCs w:val="26"/>
        </w:rPr>
        <w:t>PIW, kat. literatura faktu</w:t>
      </w:r>
    </w:p>
    <w:p w14:paraId="19E773E6" w14:textId="61BFA813" w:rsidR="00E93716" w:rsidRPr="00C04648" w:rsidRDefault="002E723B" w:rsidP="00C04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lastRenderedPageBreak/>
        <w:t xml:space="preserve">„Miron, Ilia, Kornel. Opowieść biograficzna o Kornelu Filipowiczu”, Justyna Sobolewska, </w:t>
      </w:r>
      <w:r w:rsidRPr="00C04648">
        <w:rPr>
          <w:rFonts w:eastAsia="Museo300-Regular" w:cstheme="minorHAnsi"/>
          <w:sz w:val="26"/>
          <w:szCs w:val="26"/>
        </w:rPr>
        <w:t>Iskry, kat. biografie, wspomnienia</w:t>
      </w:r>
    </w:p>
    <w:p w14:paraId="109FC23D" w14:textId="17043071" w:rsidR="002E723B" w:rsidRPr="00C04648" w:rsidRDefault="002E723B" w:rsidP="00C04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„Z niejednej półki. Wywiady”, Michał Nogaś, </w:t>
      </w:r>
      <w:r w:rsidRPr="00C04648">
        <w:rPr>
          <w:rFonts w:eastAsia="Museo300-Regular" w:cstheme="minorHAnsi"/>
          <w:sz w:val="26"/>
          <w:szCs w:val="26"/>
        </w:rPr>
        <w:t>Agora, kat. publicystyka</w:t>
      </w:r>
    </w:p>
    <w:p w14:paraId="16C32FAD" w14:textId="5908C468"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sz w:val="26"/>
          <w:szCs w:val="26"/>
        </w:rPr>
      </w:pPr>
    </w:p>
    <w:p w14:paraId="4063AB57" w14:textId="1DBDD48D" w:rsidR="002E723B" w:rsidRPr="00C04648" w:rsidRDefault="002E723B" w:rsidP="002E723B">
      <w:pPr>
        <w:autoSpaceDE w:val="0"/>
        <w:autoSpaceDN w:val="0"/>
        <w:adjustRightInd w:val="0"/>
        <w:spacing w:after="0" w:line="240" w:lineRule="auto"/>
        <w:rPr>
          <w:rFonts w:eastAsia="Museo300-Regular" w:cstheme="minorHAnsi"/>
          <w:b/>
          <w:bCs/>
          <w:sz w:val="26"/>
          <w:szCs w:val="26"/>
        </w:rPr>
      </w:pPr>
      <w:r w:rsidRPr="00C04648">
        <w:rPr>
          <w:rFonts w:eastAsia="Museo300-Regular" w:cstheme="minorHAnsi"/>
          <w:b/>
          <w:bCs/>
          <w:sz w:val="26"/>
          <w:szCs w:val="26"/>
        </w:rPr>
        <w:t>Grudzień</w:t>
      </w:r>
    </w:p>
    <w:p w14:paraId="168FF998" w14:textId="78D9E0FA" w:rsidR="002E723B" w:rsidRPr="00C04648" w:rsidRDefault="002E723B" w:rsidP="00C04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„Kresy. Ars moriendi”, Agnieszka Rybak, Anna Smółka, Wydawnictwo Literackie, kat. reportaż</w:t>
      </w:r>
    </w:p>
    <w:p w14:paraId="5998E0D6" w14:textId="7FDF3E3C" w:rsidR="002E723B" w:rsidRPr="00C04648" w:rsidRDefault="002E723B" w:rsidP="00C04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 xml:space="preserve">„Biblioteka szaleńca”, Edward Brooke-Hitching, tłum. Janusz Szczepański, </w:t>
      </w:r>
      <w:r w:rsidR="00C04648" w:rsidRPr="00C04648">
        <w:rPr>
          <w:rFonts w:cstheme="minorHAnsi"/>
          <w:sz w:val="26"/>
          <w:szCs w:val="26"/>
        </w:rPr>
        <w:t xml:space="preserve">DW </w:t>
      </w:r>
      <w:r w:rsidRPr="00C04648">
        <w:rPr>
          <w:rFonts w:cstheme="minorHAnsi"/>
          <w:sz w:val="26"/>
          <w:szCs w:val="26"/>
        </w:rPr>
        <w:t>Rebis, kat. książki o książkach</w:t>
      </w:r>
    </w:p>
    <w:p w14:paraId="313AD41C" w14:textId="2DDBB0E0" w:rsidR="002E723B" w:rsidRPr="00C04648" w:rsidRDefault="002E723B" w:rsidP="00C04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„Saga rodu Czartoryskich”, Zofia Wojtkowska, Iskry, kat. biografie, wspomnienia</w:t>
      </w:r>
    </w:p>
    <w:p w14:paraId="601D5661" w14:textId="617C1FAD" w:rsidR="002E723B" w:rsidRPr="00C04648" w:rsidRDefault="002E723B" w:rsidP="00C04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„Dygat Pan”, Lidia Sadkowska-Mokkas, Bellona, kat. biografie</w:t>
      </w:r>
      <w:r w:rsidR="00C04648">
        <w:rPr>
          <w:rFonts w:cstheme="minorHAnsi"/>
          <w:sz w:val="26"/>
          <w:szCs w:val="26"/>
        </w:rPr>
        <w:t>, wspomnienia</w:t>
      </w:r>
    </w:p>
    <w:p w14:paraId="39EF9D09" w14:textId="7D576F97" w:rsidR="002E723B" w:rsidRPr="00C04648" w:rsidRDefault="002E723B" w:rsidP="00C04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04648">
        <w:rPr>
          <w:rFonts w:cstheme="minorHAnsi"/>
          <w:sz w:val="26"/>
          <w:szCs w:val="26"/>
        </w:rPr>
        <w:t>„Ten dom jest mój”, Dörte Hansen, tłum. Katarzyna Sosnowska, Wydawnictwo Sonia Draga, kat. proza zagraniczna</w:t>
      </w:r>
    </w:p>
    <w:sectPr w:rsidR="002E723B" w:rsidRPr="00C04648" w:rsidSect="00C0464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Museo Sans 7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useo300-Regular">
    <w:altName w:val="Yu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163E"/>
    <w:multiLevelType w:val="hybridMultilevel"/>
    <w:tmpl w:val="15BE770A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04A4"/>
    <w:multiLevelType w:val="hybridMultilevel"/>
    <w:tmpl w:val="784EABEC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409"/>
    <w:multiLevelType w:val="hybridMultilevel"/>
    <w:tmpl w:val="7E9475B6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3D96"/>
    <w:multiLevelType w:val="hybridMultilevel"/>
    <w:tmpl w:val="A9165E14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5EE3"/>
    <w:multiLevelType w:val="hybridMultilevel"/>
    <w:tmpl w:val="CBBEE016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7101"/>
    <w:multiLevelType w:val="hybridMultilevel"/>
    <w:tmpl w:val="107CBD1E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720A5"/>
    <w:multiLevelType w:val="hybridMultilevel"/>
    <w:tmpl w:val="A5CE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0FEA"/>
    <w:multiLevelType w:val="hybridMultilevel"/>
    <w:tmpl w:val="6C00D25C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E35"/>
    <w:multiLevelType w:val="hybridMultilevel"/>
    <w:tmpl w:val="06E001EC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668F0"/>
    <w:multiLevelType w:val="hybridMultilevel"/>
    <w:tmpl w:val="3DBEF124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07FB"/>
    <w:multiLevelType w:val="hybridMultilevel"/>
    <w:tmpl w:val="A0602CAA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542F"/>
    <w:multiLevelType w:val="hybridMultilevel"/>
    <w:tmpl w:val="D1121B2E"/>
    <w:lvl w:ilvl="0" w:tplc="4094DB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CF"/>
    <w:rsid w:val="001551CF"/>
    <w:rsid w:val="002E723B"/>
    <w:rsid w:val="004036E3"/>
    <w:rsid w:val="004241D2"/>
    <w:rsid w:val="00553681"/>
    <w:rsid w:val="008E6540"/>
    <w:rsid w:val="00C04648"/>
    <w:rsid w:val="00C53B10"/>
    <w:rsid w:val="00D54695"/>
    <w:rsid w:val="00E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CC5F"/>
  <w15:chartTrackingRefBased/>
  <w15:docId w15:val="{C30E0BEB-FA50-44B4-BB05-654E8E5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1CF"/>
    <w:pPr>
      <w:ind w:left="720"/>
      <w:contextualSpacing/>
    </w:pPr>
  </w:style>
  <w:style w:type="paragraph" w:customStyle="1" w:styleId="Pa19">
    <w:name w:val="Pa19"/>
    <w:basedOn w:val="Normalny"/>
    <w:next w:val="Normalny"/>
    <w:uiPriority w:val="99"/>
    <w:rsid w:val="00C53B10"/>
    <w:pPr>
      <w:autoSpaceDE w:val="0"/>
      <w:autoSpaceDN w:val="0"/>
      <w:adjustRightInd w:val="0"/>
      <w:spacing w:after="0" w:line="281" w:lineRule="atLeast"/>
    </w:pPr>
    <w:rPr>
      <w:rFonts w:ascii="Museo Sans 700" w:hAnsi="Museo Sans 700"/>
      <w:sz w:val="24"/>
      <w:szCs w:val="24"/>
    </w:rPr>
  </w:style>
  <w:style w:type="paragraph" w:customStyle="1" w:styleId="Pa95">
    <w:name w:val="Pa95"/>
    <w:basedOn w:val="Normalny"/>
    <w:next w:val="Normalny"/>
    <w:uiPriority w:val="99"/>
    <w:rsid w:val="00C53B10"/>
    <w:pPr>
      <w:autoSpaceDE w:val="0"/>
      <w:autoSpaceDN w:val="0"/>
      <w:adjustRightInd w:val="0"/>
      <w:spacing w:after="0" w:line="311" w:lineRule="atLeast"/>
    </w:pPr>
    <w:rPr>
      <w:rFonts w:ascii="Museo Sans 700" w:hAnsi="Museo Sans 700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4241D2"/>
    <w:pPr>
      <w:autoSpaceDE w:val="0"/>
      <w:autoSpaceDN w:val="0"/>
      <w:adjustRightInd w:val="0"/>
      <w:spacing w:after="0" w:line="281" w:lineRule="atLeast"/>
    </w:pPr>
    <w:rPr>
      <w:rFonts w:ascii="Museo Sans 700" w:hAnsi="Museo Sans 700"/>
      <w:sz w:val="24"/>
      <w:szCs w:val="24"/>
    </w:rPr>
  </w:style>
  <w:style w:type="paragraph" w:customStyle="1" w:styleId="Pa75">
    <w:name w:val="Pa75"/>
    <w:basedOn w:val="Normalny"/>
    <w:next w:val="Normalny"/>
    <w:uiPriority w:val="99"/>
    <w:rsid w:val="004241D2"/>
    <w:pPr>
      <w:autoSpaceDE w:val="0"/>
      <w:autoSpaceDN w:val="0"/>
      <w:adjustRightInd w:val="0"/>
      <w:spacing w:after="0" w:line="311" w:lineRule="atLeast"/>
    </w:pPr>
    <w:rPr>
      <w:rFonts w:ascii="Museo Sans 700" w:hAnsi="Museo Sans 7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Zając</dc:creator>
  <cp:keywords/>
  <dc:description/>
  <cp:lastModifiedBy>ewa ewa</cp:lastModifiedBy>
  <cp:revision>4</cp:revision>
  <dcterms:created xsi:type="dcterms:W3CDTF">2021-02-12T09:56:00Z</dcterms:created>
  <dcterms:modified xsi:type="dcterms:W3CDTF">2021-03-11T09:51:00Z</dcterms:modified>
</cp:coreProperties>
</file>